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0B56">
      <w:pPr>
        <w:tabs>
          <w:tab w:val="left" w:pos="624"/>
        </w:tabs>
        <w:spacing w:line="288" w:lineRule="auto"/>
        <w:jc w:val="center"/>
        <w:rPr>
          <w:rFonts w:hint="eastAsia" w:ascii="仿宋" w:hAnsi="仿宋" w:eastAsia="仿宋" w:cs="仿宋"/>
          <w:b/>
          <w:bCs/>
          <w:spacing w:val="-5"/>
          <w:sz w:val="28"/>
          <w:szCs w:val="28"/>
        </w:rPr>
      </w:pPr>
      <w:r>
        <w:rPr>
          <w:rFonts w:hint="eastAsia" w:ascii="仿宋" w:hAnsi="仿宋" w:eastAsia="仿宋" w:cs="仿宋"/>
          <w:b/>
          <w:bCs/>
          <w:spacing w:val="-5"/>
          <w:sz w:val="28"/>
          <w:szCs w:val="28"/>
        </w:rPr>
        <w:t>单位数字证书申请表</w:t>
      </w:r>
    </w:p>
    <w:tbl>
      <w:tblPr>
        <w:tblStyle w:val="1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986"/>
        <w:gridCol w:w="2148"/>
        <w:gridCol w:w="700"/>
        <w:gridCol w:w="501"/>
        <w:gridCol w:w="903"/>
        <w:gridCol w:w="330"/>
        <w:gridCol w:w="1432"/>
        <w:gridCol w:w="620"/>
        <w:gridCol w:w="1787"/>
      </w:tblGrid>
      <w:tr w14:paraId="6C70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1205B12E">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项目平台</w:t>
            </w:r>
          </w:p>
        </w:tc>
        <w:tc>
          <w:tcPr>
            <w:tcW w:w="4445" w:type="pct"/>
            <w:gridSpan w:val="9"/>
            <w:noWrap w:val="0"/>
            <w:vAlign w:val="center"/>
          </w:tcPr>
          <w:p w14:paraId="604051B9">
            <w:pPr>
              <w:rPr>
                <w:rFonts w:hint="eastAsia" w:ascii="仿宋" w:hAnsi="仿宋" w:eastAsia="仿宋" w:cs="仿宋"/>
                <w:b w:val="0"/>
                <w:bCs w:val="0"/>
                <w:spacing w:val="-5"/>
                <w:sz w:val="22"/>
              </w:rPr>
            </w:pPr>
            <w:r>
              <w:rPr>
                <w:rFonts w:hint="eastAsia" w:ascii="仿宋" w:hAnsi="仿宋" w:eastAsia="仿宋" w:cs="仿宋"/>
                <w:b w:val="0"/>
                <w:bCs w:val="0"/>
                <w:color w:val="auto"/>
                <w:sz w:val="21"/>
                <w:szCs w:val="21"/>
                <w:lang w:val="en-US" w:eastAsia="zh-CN"/>
              </w:rPr>
              <w:t>湖北联投电子采购平台</w:t>
            </w:r>
          </w:p>
        </w:tc>
      </w:tr>
      <w:tr w14:paraId="3014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 w:type="pct"/>
            <w:noWrap w:val="0"/>
            <w:vAlign w:val="center"/>
          </w:tcPr>
          <w:p w14:paraId="07702994">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办理业务</w:t>
            </w:r>
          </w:p>
        </w:tc>
        <w:tc>
          <w:tcPr>
            <w:tcW w:w="4445" w:type="pct"/>
            <w:gridSpan w:val="9"/>
            <w:noWrap w:val="0"/>
            <w:vAlign w:val="center"/>
          </w:tcPr>
          <w:p w14:paraId="018FB079">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□开户 □续期 □变更 □补发 □解锁 □注销 □增发（__个）</w:t>
            </w:r>
          </w:p>
        </w:tc>
      </w:tr>
      <w:tr w14:paraId="39B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661D1F56">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以下信息仅在办理证书变更时填写</w:t>
            </w:r>
          </w:p>
        </w:tc>
      </w:tr>
      <w:tr w14:paraId="186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7CB71AE7">
            <w:pPr>
              <w:tabs>
                <w:tab w:val="left" w:pos="624"/>
                <w:tab w:val="left" w:pos="4276"/>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具体变更内容</w:t>
            </w:r>
          </w:p>
        </w:tc>
        <w:tc>
          <w:tcPr>
            <w:tcW w:w="3979" w:type="pct"/>
            <w:gridSpan w:val="8"/>
            <w:noWrap w:val="0"/>
            <w:vAlign w:val="center"/>
          </w:tcPr>
          <w:p w14:paraId="6D93B525">
            <w:pPr>
              <w:tabs>
                <w:tab w:val="left" w:pos="624"/>
                <w:tab w:val="left" w:pos="4276"/>
              </w:tabs>
              <w:spacing w:line="288" w:lineRule="auto"/>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□单位名称 </w:t>
            </w:r>
            <w:r>
              <w:rPr>
                <w:rFonts w:hint="eastAsia" w:ascii="仿宋" w:hAnsi="仿宋" w:eastAsia="仿宋" w:cs="仿宋"/>
                <w:b w:val="0"/>
                <w:bCs w:val="0"/>
                <w:spacing w:val="-5"/>
                <w:sz w:val="22"/>
                <w:lang w:eastAsia="zh-CN"/>
              </w:rPr>
              <w:t>□</w:t>
            </w:r>
            <w:r>
              <w:rPr>
                <w:rFonts w:hint="eastAsia" w:ascii="仿宋" w:hAnsi="仿宋" w:eastAsia="仿宋" w:cs="仿宋"/>
                <w:b w:val="0"/>
                <w:bCs w:val="0"/>
                <w:sz w:val="22"/>
              </w:rPr>
              <w:t>统一社会信用代码</w:t>
            </w:r>
            <w:r>
              <w:rPr>
                <w:rFonts w:hint="eastAsia" w:ascii="仿宋" w:hAnsi="仿宋" w:eastAsia="仿宋" w:cs="仿宋"/>
                <w:b w:val="0"/>
                <w:bCs w:val="0"/>
                <w:spacing w:val="-5"/>
                <w:sz w:val="22"/>
              </w:rPr>
              <w:t xml:space="preserve"> □法人 □其他（ </w:t>
            </w:r>
            <w:r>
              <w:rPr>
                <w:rFonts w:hint="eastAsia" w:ascii="仿宋" w:hAnsi="仿宋" w:eastAsia="仿宋" w:cs="仿宋"/>
                <w:b w:val="0"/>
                <w:bCs w:val="0"/>
                <w:spacing w:val="-5"/>
                <w:sz w:val="22"/>
                <w:u w:val="single"/>
              </w:rPr>
              <w:t xml:space="preserve">                     </w:t>
            </w:r>
            <w:r>
              <w:rPr>
                <w:rFonts w:hint="eastAsia" w:ascii="仿宋" w:hAnsi="仿宋" w:eastAsia="仿宋" w:cs="仿宋"/>
                <w:b w:val="0"/>
                <w:bCs w:val="0"/>
                <w:spacing w:val="-5"/>
                <w:sz w:val="22"/>
              </w:rPr>
              <w:t xml:space="preserve"> ）</w:t>
            </w:r>
          </w:p>
        </w:tc>
      </w:tr>
      <w:tr w14:paraId="42E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5DFD9D1D">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申请单位信息</w:t>
            </w:r>
          </w:p>
        </w:tc>
      </w:tr>
      <w:tr w14:paraId="694A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93F63A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单位名称</w:t>
            </w:r>
          </w:p>
        </w:tc>
        <w:tc>
          <w:tcPr>
            <w:tcW w:w="3979" w:type="pct"/>
            <w:gridSpan w:val="8"/>
            <w:noWrap w:val="0"/>
            <w:vAlign w:val="center"/>
          </w:tcPr>
          <w:p w14:paraId="4300B6BB">
            <w:pPr>
              <w:tabs>
                <w:tab w:val="left" w:pos="624"/>
              </w:tabs>
              <w:spacing w:line="288" w:lineRule="auto"/>
              <w:jc w:val="left"/>
              <w:rPr>
                <w:rFonts w:hint="eastAsia" w:ascii="仿宋" w:hAnsi="仿宋" w:eastAsia="仿宋" w:cs="仿宋"/>
                <w:b w:val="0"/>
                <w:bCs w:val="0"/>
                <w:spacing w:val="-5"/>
                <w:sz w:val="22"/>
              </w:rPr>
            </w:pPr>
          </w:p>
        </w:tc>
      </w:tr>
      <w:tr w14:paraId="3A44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BFE2F9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单位类型</w:t>
            </w:r>
          </w:p>
        </w:tc>
        <w:tc>
          <w:tcPr>
            <w:tcW w:w="3979" w:type="pct"/>
            <w:gridSpan w:val="8"/>
            <w:noWrap w:val="0"/>
            <w:vAlign w:val="center"/>
          </w:tcPr>
          <w:p w14:paraId="5D5E75BB">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□国家机关  □事业单位  □企业  □社会团体   □个体工商户 □其他组织机构</w:t>
            </w:r>
          </w:p>
        </w:tc>
      </w:tr>
      <w:tr w14:paraId="347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20" w:type="pct"/>
            <w:gridSpan w:val="2"/>
            <w:noWrap w:val="0"/>
            <w:vAlign w:val="center"/>
          </w:tcPr>
          <w:p w14:paraId="555D6E2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 w:val="22"/>
              </w:rPr>
              <w:t>用户类型</w:t>
            </w:r>
          </w:p>
        </w:tc>
        <w:tc>
          <w:tcPr>
            <w:tcW w:w="3979" w:type="pct"/>
            <w:gridSpan w:val="8"/>
            <w:noWrap w:val="0"/>
            <w:vAlign w:val="center"/>
          </w:tcPr>
          <w:p w14:paraId="1B492F5D">
            <w:pPr>
              <w:tabs>
                <w:tab w:val="left" w:pos="624"/>
              </w:tabs>
              <w:spacing w:line="288" w:lineRule="auto"/>
              <w:rPr>
                <w:rFonts w:hint="eastAsia" w:ascii="仿宋" w:hAnsi="仿宋" w:eastAsia="仿宋" w:cs="仿宋"/>
                <w:b w:val="0"/>
                <w:bCs w:val="0"/>
                <w:spacing w:val="-5"/>
                <w:sz w:val="22"/>
              </w:rPr>
            </w:pPr>
            <w:r>
              <w:rPr>
                <w:rFonts w:hint="eastAsia" w:ascii="仿宋" w:hAnsi="仿宋" w:eastAsia="仿宋" w:cs="仿宋"/>
                <w:b w:val="0"/>
                <w:bCs w:val="0"/>
                <w:sz w:val="22"/>
              </w:rPr>
              <w:t>□</w:t>
            </w:r>
            <w:r>
              <w:rPr>
                <w:rFonts w:hint="eastAsia" w:ascii="仿宋" w:hAnsi="仿宋" w:eastAsia="仿宋" w:cs="仿宋"/>
                <w:b w:val="0"/>
                <w:bCs w:val="0"/>
                <w:sz w:val="22"/>
                <w:lang w:val="en-US" w:eastAsia="zh-CN"/>
              </w:rPr>
              <w:t>采购人</w:t>
            </w:r>
            <w:r>
              <w:rPr>
                <w:rFonts w:hint="eastAsia" w:ascii="仿宋" w:hAnsi="仿宋" w:eastAsia="仿宋" w:cs="仿宋"/>
                <w:b w:val="0"/>
                <w:bCs w:val="0"/>
                <w:sz w:val="22"/>
              </w:rPr>
              <w:t xml:space="preserve">  □供应商  □其他</w:t>
            </w:r>
          </w:p>
        </w:tc>
      </w:tr>
      <w:tr w14:paraId="6A22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20" w:type="pct"/>
            <w:gridSpan w:val="2"/>
            <w:noWrap w:val="0"/>
            <w:vAlign w:val="center"/>
          </w:tcPr>
          <w:p w14:paraId="77883544">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统一社会信用代码</w:t>
            </w:r>
          </w:p>
        </w:tc>
        <w:tc>
          <w:tcPr>
            <w:tcW w:w="1015" w:type="pct"/>
            <w:noWrap w:val="0"/>
            <w:vAlign w:val="center"/>
          </w:tcPr>
          <w:p w14:paraId="006C07B9">
            <w:pPr>
              <w:tabs>
                <w:tab w:val="left" w:pos="624"/>
              </w:tabs>
              <w:spacing w:line="288" w:lineRule="auto"/>
              <w:jc w:val="left"/>
              <w:rPr>
                <w:rFonts w:hint="eastAsia" w:ascii="仿宋" w:hAnsi="仿宋" w:eastAsia="仿宋" w:cs="仿宋"/>
                <w:b w:val="0"/>
                <w:bCs w:val="0"/>
                <w:spacing w:val="-5"/>
                <w:sz w:val="22"/>
              </w:rPr>
            </w:pPr>
          </w:p>
        </w:tc>
        <w:tc>
          <w:tcPr>
            <w:tcW w:w="568" w:type="pct"/>
            <w:gridSpan w:val="2"/>
            <w:noWrap w:val="0"/>
            <w:vAlign w:val="center"/>
          </w:tcPr>
          <w:p w14:paraId="3CB1A07C">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z w:val="22"/>
              </w:rPr>
              <w:t>单位电话</w:t>
            </w:r>
          </w:p>
        </w:tc>
        <w:tc>
          <w:tcPr>
            <w:tcW w:w="1553" w:type="pct"/>
            <w:gridSpan w:val="4"/>
            <w:noWrap w:val="0"/>
            <w:vAlign w:val="center"/>
          </w:tcPr>
          <w:p w14:paraId="05192634">
            <w:pPr>
              <w:tabs>
                <w:tab w:val="left" w:pos="624"/>
              </w:tabs>
              <w:spacing w:line="288" w:lineRule="auto"/>
              <w:ind w:firstLine="420" w:firstLineChars="200"/>
              <w:jc w:val="right"/>
              <w:rPr>
                <w:rFonts w:hint="eastAsia" w:ascii="仿宋" w:hAnsi="仿宋" w:eastAsia="仿宋" w:cs="仿宋"/>
                <w:b w:val="0"/>
                <w:bCs w:val="0"/>
              </w:rPr>
            </w:pPr>
          </w:p>
        </w:tc>
        <w:tc>
          <w:tcPr>
            <w:tcW w:w="842" w:type="pct"/>
            <w:vMerge w:val="restart"/>
            <w:noWrap w:val="0"/>
            <w:vAlign w:val="center"/>
          </w:tcPr>
          <w:p w14:paraId="67D65B59">
            <w:pPr>
              <w:tabs>
                <w:tab w:val="left" w:pos="624"/>
              </w:tabs>
              <w:spacing w:line="288" w:lineRule="auto"/>
              <w:jc w:val="both"/>
              <w:rPr>
                <w:rFonts w:hint="eastAsia" w:ascii="仿宋" w:hAnsi="仿宋" w:eastAsia="仿宋" w:cs="仿宋"/>
                <w:b w:val="0"/>
                <w:bCs w:val="0"/>
                <w:sz w:val="22"/>
                <w:szCs w:val="24"/>
              </w:rPr>
            </w:pPr>
            <w:r>
              <w:rPr>
                <w:rFonts w:hint="eastAsia" w:ascii="仿宋" w:hAnsi="仿宋" w:eastAsia="仿宋" w:cs="仿宋"/>
                <w:b/>
                <w:bCs/>
                <w:sz w:val="16"/>
                <w:szCs w:val="18"/>
              </w:rPr>
              <w:drawing>
                <wp:anchor distT="0" distB="0" distL="114300" distR="114300" simplePos="0" relativeHeight="251659264" behindDoc="1" locked="0" layoutInCell="1" allowOverlap="1">
                  <wp:simplePos x="0" y="0"/>
                  <wp:positionH relativeFrom="column">
                    <wp:posOffset>133350</wp:posOffset>
                  </wp:positionH>
                  <wp:positionV relativeFrom="paragraph">
                    <wp:posOffset>221615</wp:posOffset>
                  </wp:positionV>
                  <wp:extent cx="707390" cy="701675"/>
                  <wp:effectExtent l="0" t="0" r="1651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07390" cy="701675"/>
                          </a:xfrm>
                          <a:prstGeom prst="rect">
                            <a:avLst/>
                          </a:prstGeom>
                          <a:noFill/>
                          <a:ln>
                            <a:noFill/>
                          </a:ln>
                        </pic:spPr>
                      </pic:pic>
                    </a:graphicData>
                  </a:graphic>
                </wp:anchor>
              </w:drawing>
            </w:r>
            <w:r>
              <w:rPr>
                <w:rFonts w:hint="eastAsia" w:ascii="仿宋" w:hAnsi="仿宋" w:eastAsia="仿宋" w:cs="仿宋"/>
                <w:b/>
                <w:bCs/>
                <w:spacing w:val="-5"/>
                <w:sz w:val="18"/>
                <w:szCs w:val="18"/>
              </w:rPr>
              <w:t>微信扫码关注湖北CA</w:t>
            </w:r>
          </w:p>
        </w:tc>
      </w:tr>
      <w:tr w14:paraId="1ED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20" w:type="pct"/>
            <w:gridSpan w:val="2"/>
            <w:noWrap w:val="0"/>
            <w:vAlign w:val="center"/>
          </w:tcPr>
          <w:p w14:paraId="0258F19C">
            <w:pPr>
              <w:tabs>
                <w:tab w:val="left" w:pos="624"/>
              </w:tabs>
              <w:spacing w:line="288" w:lineRule="auto"/>
              <w:jc w:val="center"/>
              <w:rPr>
                <w:rFonts w:hint="eastAsia" w:ascii="仿宋" w:hAnsi="仿宋" w:eastAsia="仿宋" w:cs="仿宋"/>
                <w:b w:val="0"/>
                <w:bCs w:val="0"/>
                <w:sz w:val="22"/>
                <w:lang w:eastAsia="zh-CN"/>
              </w:rPr>
            </w:pPr>
            <w:r>
              <w:rPr>
                <w:rFonts w:hint="eastAsia" w:ascii="仿宋" w:hAnsi="仿宋" w:eastAsia="仿宋" w:cs="仿宋"/>
                <w:b w:val="0"/>
                <w:bCs w:val="0"/>
                <w:sz w:val="22"/>
              </w:rPr>
              <w:t xml:space="preserve">法定代表人      </w:t>
            </w:r>
            <w:r>
              <w:rPr>
                <w:rFonts w:hint="eastAsia" w:ascii="仿宋" w:hAnsi="仿宋" w:eastAsia="仿宋" w:cs="仿宋"/>
                <w:b w:val="0"/>
                <w:bCs w:val="0"/>
                <w:sz w:val="22"/>
                <w:lang w:eastAsia="zh-CN"/>
              </w:rPr>
              <w:t>（</w:t>
            </w:r>
            <w:r>
              <w:rPr>
                <w:rFonts w:hint="eastAsia" w:ascii="仿宋" w:hAnsi="仿宋" w:eastAsia="仿宋" w:cs="仿宋"/>
                <w:b w:val="0"/>
                <w:bCs w:val="0"/>
                <w:sz w:val="16"/>
                <w:szCs w:val="16"/>
                <w:lang w:val="en-US" w:eastAsia="zh-CN"/>
              </w:rPr>
              <w:t>手写</w:t>
            </w:r>
            <w:r>
              <w:rPr>
                <w:rFonts w:hint="eastAsia" w:ascii="仿宋" w:hAnsi="仿宋" w:eastAsia="仿宋" w:cs="仿宋"/>
                <w:b w:val="0"/>
                <w:bCs w:val="0"/>
                <w:sz w:val="16"/>
                <w:szCs w:val="16"/>
              </w:rPr>
              <w:t>签名或加盖法人章</w:t>
            </w:r>
            <w:r>
              <w:rPr>
                <w:rFonts w:hint="eastAsia" w:ascii="仿宋" w:hAnsi="仿宋" w:eastAsia="仿宋" w:cs="仿宋"/>
                <w:b w:val="0"/>
                <w:bCs w:val="0"/>
                <w:sz w:val="22"/>
                <w:lang w:eastAsia="zh-CN"/>
              </w:rPr>
              <w:t>）</w:t>
            </w:r>
          </w:p>
        </w:tc>
        <w:tc>
          <w:tcPr>
            <w:tcW w:w="3136" w:type="pct"/>
            <w:gridSpan w:val="7"/>
            <w:noWrap w:val="0"/>
            <w:vAlign w:val="center"/>
          </w:tcPr>
          <w:p w14:paraId="519288C1">
            <w:pPr>
              <w:tabs>
                <w:tab w:val="left" w:pos="624"/>
              </w:tabs>
              <w:spacing w:line="288" w:lineRule="auto"/>
              <w:jc w:val="center"/>
              <w:rPr>
                <w:rFonts w:hint="eastAsia" w:ascii="仿宋" w:hAnsi="仿宋" w:eastAsia="仿宋" w:cs="仿宋"/>
                <w:b w:val="0"/>
                <w:bCs w:val="0"/>
                <w:sz w:val="22"/>
              </w:rPr>
            </w:pPr>
          </w:p>
        </w:tc>
        <w:tc>
          <w:tcPr>
            <w:tcW w:w="842" w:type="pct"/>
            <w:vMerge w:val="continue"/>
            <w:noWrap w:val="0"/>
            <w:vAlign w:val="center"/>
          </w:tcPr>
          <w:p w14:paraId="242F1E7E">
            <w:pPr>
              <w:tabs>
                <w:tab w:val="left" w:pos="624"/>
              </w:tabs>
              <w:spacing w:line="288" w:lineRule="auto"/>
              <w:jc w:val="center"/>
              <w:rPr>
                <w:rFonts w:hint="eastAsia" w:ascii="仿宋" w:hAnsi="仿宋" w:eastAsia="仿宋" w:cs="仿宋"/>
                <w:b w:val="0"/>
                <w:bCs w:val="0"/>
                <w:sz w:val="22"/>
              </w:rPr>
            </w:pPr>
          </w:p>
        </w:tc>
      </w:tr>
      <w:tr w14:paraId="391F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71BDA17F">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经办人信息</w:t>
            </w:r>
          </w:p>
        </w:tc>
      </w:tr>
      <w:tr w14:paraId="1972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0" w:type="pct"/>
            <w:gridSpan w:val="2"/>
            <w:noWrap w:val="0"/>
            <w:vAlign w:val="center"/>
          </w:tcPr>
          <w:p w14:paraId="5B53C50C">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zCs w:val="21"/>
              </w:rPr>
              <w:t>经办人姓名</w:t>
            </w:r>
          </w:p>
        </w:tc>
        <w:tc>
          <w:tcPr>
            <w:tcW w:w="1345" w:type="pct"/>
            <w:gridSpan w:val="2"/>
            <w:noWrap w:val="0"/>
            <w:vAlign w:val="center"/>
          </w:tcPr>
          <w:p w14:paraId="39B6B7C7">
            <w:pPr>
              <w:tabs>
                <w:tab w:val="left" w:pos="624"/>
              </w:tabs>
              <w:spacing w:line="288" w:lineRule="auto"/>
              <w:jc w:val="left"/>
              <w:rPr>
                <w:rFonts w:hint="eastAsia" w:ascii="仿宋" w:hAnsi="仿宋" w:eastAsia="仿宋" w:cs="仿宋"/>
                <w:b w:val="0"/>
                <w:bCs w:val="0"/>
                <w:spacing w:val="-5"/>
                <w:sz w:val="22"/>
              </w:rPr>
            </w:pPr>
          </w:p>
        </w:tc>
        <w:tc>
          <w:tcPr>
            <w:tcW w:w="1497" w:type="pct"/>
            <w:gridSpan w:val="4"/>
            <w:noWrap w:val="0"/>
            <w:vAlign w:val="center"/>
          </w:tcPr>
          <w:p w14:paraId="6C13C186">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联系电话（经办人本人实名认证）</w:t>
            </w:r>
          </w:p>
        </w:tc>
        <w:tc>
          <w:tcPr>
            <w:tcW w:w="1136" w:type="pct"/>
            <w:gridSpan w:val="2"/>
            <w:noWrap w:val="0"/>
            <w:vAlign w:val="center"/>
          </w:tcPr>
          <w:p w14:paraId="0C1FB9A2">
            <w:pPr>
              <w:tabs>
                <w:tab w:val="left" w:pos="624"/>
              </w:tabs>
              <w:spacing w:line="288" w:lineRule="auto"/>
              <w:jc w:val="left"/>
              <w:rPr>
                <w:rFonts w:hint="eastAsia" w:ascii="仿宋" w:hAnsi="仿宋" w:eastAsia="仿宋" w:cs="仿宋"/>
                <w:b w:val="0"/>
                <w:bCs w:val="0"/>
                <w:spacing w:val="-5"/>
                <w:sz w:val="22"/>
                <w:lang w:val="en-US" w:eastAsia="zh-CN"/>
              </w:rPr>
            </w:pPr>
          </w:p>
        </w:tc>
      </w:tr>
      <w:tr w14:paraId="27AD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1CA86964">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证件类型</w:t>
            </w:r>
          </w:p>
        </w:tc>
        <w:tc>
          <w:tcPr>
            <w:tcW w:w="1345" w:type="pct"/>
            <w:gridSpan w:val="2"/>
            <w:noWrap w:val="0"/>
            <w:vAlign w:val="center"/>
          </w:tcPr>
          <w:p w14:paraId="52EF7082">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□身份证 □护照 □其他</w:t>
            </w:r>
          </w:p>
        </w:tc>
        <w:tc>
          <w:tcPr>
            <w:tcW w:w="820" w:type="pct"/>
            <w:gridSpan w:val="3"/>
            <w:noWrap w:val="0"/>
            <w:vAlign w:val="center"/>
          </w:tcPr>
          <w:p w14:paraId="03F8063A">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证件号码</w:t>
            </w:r>
          </w:p>
        </w:tc>
        <w:tc>
          <w:tcPr>
            <w:tcW w:w="1813" w:type="pct"/>
            <w:gridSpan w:val="3"/>
            <w:noWrap w:val="0"/>
            <w:vAlign w:val="center"/>
          </w:tcPr>
          <w:p w14:paraId="5A298D87">
            <w:pPr>
              <w:tabs>
                <w:tab w:val="left" w:pos="624"/>
              </w:tabs>
              <w:spacing w:line="288" w:lineRule="auto"/>
              <w:jc w:val="left"/>
              <w:rPr>
                <w:rFonts w:hint="eastAsia" w:ascii="仿宋" w:hAnsi="仿宋" w:eastAsia="仿宋" w:cs="仿宋"/>
                <w:b w:val="0"/>
                <w:bCs w:val="0"/>
                <w:spacing w:val="-5"/>
                <w:sz w:val="22"/>
              </w:rPr>
            </w:pPr>
          </w:p>
        </w:tc>
      </w:tr>
      <w:tr w14:paraId="054D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3420A95D">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领取方式</w:t>
            </w:r>
          </w:p>
        </w:tc>
        <w:tc>
          <w:tcPr>
            <w:tcW w:w="1345" w:type="pct"/>
            <w:gridSpan w:val="2"/>
            <w:noWrap w:val="0"/>
            <w:vAlign w:val="center"/>
          </w:tcPr>
          <w:p w14:paraId="5877931D">
            <w:pPr>
              <w:tabs>
                <w:tab w:val="left" w:pos="624"/>
              </w:tabs>
              <w:spacing w:line="288" w:lineRule="auto"/>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□现场领取   □邮寄领取 </w:t>
            </w:r>
          </w:p>
        </w:tc>
        <w:tc>
          <w:tcPr>
            <w:tcW w:w="820" w:type="pct"/>
            <w:gridSpan w:val="3"/>
            <w:noWrap w:val="0"/>
            <w:vAlign w:val="center"/>
          </w:tcPr>
          <w:p w14:paraId="68A41296">
            <w:pPr>
              <w:tabs>
                <w:tab w:val="left" w:pos="624"/>
              </w:tabs>
              <w:spacing w:line="288" w:lineRule="auto"/>
              <w:jc w:val="center"/>
              <w:rPr>
                <w:rFonts w:hint="eastAsia" w:ascii="仿宋" w:hAnsi="仿宋" w:eastAsia="仿宋" w:cs="仿宋"/>
                <w:b w:val="0"/>
                <w:bCs w:val="0"/>
                <w:kern w:val="0"/>
                <w:szCs w:val="21"/>
              </w:rPr>
            </w:pPr>
            <w:r>
              <w:rPr>
                <w:rFonts w:hint="eastAsia" w:ascii="仿宋" w:hAnsi="仿宋" w:eastAsia="仿宋" w:cs="仿宋"/>
                <w:b w:val="0"/>
                <w:bCs w:val="0"/>
                <w:kern w:val="0"/>
                <w:szCs w:val="21"/>
              </w:rPr>
              <w:t>电子邮箱</w:t>
            </w:r>
          </w:p>
        </w:tc>
        <w:tc>
          <w:tcPr>
            <w:tcW w:w="1813" w:type="pct"/>
            <w:gridSpan w:val="3"/>
            <w:noWrap w:val="0"/>
            <w:vAlign w:val="center"/>
          </w:tcPr>
          <w:p w14:paraId="5AE80E4B">
            <w:pPr>
              <w:tabs>
                <w:tab w:val="left" w:pos="624"/>
              </w:tabs>
              <w:spacing w:line="288" w:lineRule="auto"/>
              <w:jc w:val="left"/>
              <w:rPr>
                <w:rFonts w:hint="eastAsia" w:ascii="仿宋" w:hAnsi="仿宋" w:eastAsia="仿宋" w:cs="仿宋"/>
                <w:b w:val="0"/>
                <w:bCs w:val="0"/>
                <w:spacing w:val="-5"/>
                <w:sz w:val="22"/>
              </w:rPr>
            </w:pPr>
          </w:p>
        </w:tc>
      </w:tr>
      <w:tr w14:paraId="5771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20" w:type="pct"/>
            <w:gridSpan w:val="2"/>
            <w:noWrap w:val="0"/>
            <w:vAlign w:val="center"/>
          </w:tcPr>
          <w:p w14:paraId="2A95D741">
            <w:pPr>
              <w:tabs>
                <w:tab w:val="left" w:pos="624"/>
              </w:tabs>
              <w:spacing w:line="288" w:lineRule="auto"/>
              <w:jc w:val="center"/>
              <w:rPr>
                <w:rFonts w:hint="eastAsia" w:ascii="仿宋" w:hAnsi="仿宋" w:eastAsia="仿宋" w:cs="仿宋"/>
                <w:b w:val="0"/>
                <w:bCs w:val="0"/>
                <w:szCs w:val="21"/>
              </w:rPr>
            </w:pPr>
            <w:r>
              <w:rPr>
                <w:rFonts w:hint="eastAsia" w:ascii="仿宋" w:hAnsi="仿宋" w:eastAsia="仿宋" w:cs="仿宋"/>
                <w:b w:val="0"/>
                <w:bCs w:val="0"/>
                <w:szCs w:val="21"/>
              </w:rPr>
              <w:t>邮寄（收件）地址</w:t>
            </w:r>
          </w:p>
        </w:tc>
        <w:tc>
          <w:tcPr>
            <w:tcW w:w="3979" w:type="pct"/>
            <w:gridSpan w:val="8"/>
            <w:noWrap w:val="0"/>
            <w:vAlign w:val="center"/>
          </w:tcPr>
          <w:p w14:paraId="19E71F03">
            <w:pPr>
              <w:tabs>
                <w:tab w:val="left" w:pos="624"/>
              </w:tabs>
              <w:spacing w:line="288" w:lineRule="auto"/>
              <w:jc w:val="left"/>
              <w:rPr>
                <w:rFonts w:hint="eastAsia" w:ascii="仿宋" w:hAnsi="仿宋" w:eastAsia="仿宋" w:cs="仿宋"/>
                <w:b w:val="0"/>
                <w:bCs w:val="0"/>
                <w:spacing w:val="-5"/>
                <w:sz w:val="22"/>
              </w:rPr>
            </w:pPr>
          </w:p>
        </w:tc>
      </w:tr>
      <w:tr w14:paraId="1ED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16B52B53">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用户申请须知</w:t>
            </w:r>
          </w:p>
        </w:tc>
      </w:tr>
      <w:tr w14:paraId="4985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000" w:type="pct"/>
            <w:gridSpan w:val="10"/>
            <w:noWrap w:val="0"/>
            <w:vAlign w:val="center"/>
          </w:tcPr>
          <w:p w14:paraId="58A124A2">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数字证书的有效期以证书记载的时间为准。</w:t>
            </w:r>
          </w:p>
          <w:p w14:paraId="78402990">
            <w:pPr>
              <w:numPr>
                <w:ilvl w:val="0"/>
                <w:numId w:val="3"/>
              </w:numPr>
              <w:tabs>
                <w:tab w:val="left" w:pos="624"/>
              </w:tabs>
              <w:spacing w:line="288" w:lineRule="auto"/>
              <w:ind w:left="420" w:leftChars="0" w:hanging="420" w:firstLineChars="0"/>
              <w:jc w:val="left"/>
              <w:rPr>
                <w:rFonts w:hint="eastAsia" w:ascii="仿宋" w:hAnsi="仿宋" w:eastAsia="仿宋" w:cs="仿宋"/>
                <w:b/>
                <w:bCs/>
                <w:spacing w:val="-5"/>
                <w:sz w:val="20"/>
                <w:szCs w:val="20"/>
              </w:rPr>
            </w:pPr>
            <w:r>
              <w:rPr>
                <w:rFonts w:hint="eastAsia" w:ascii="仿宋" w:hAnsi="仿宋" w:eastAsia="仿宋" w:cs="仿宋"/>
                <w:b/>
                <w:bCs/>
                <w:spacing w:val="-5"/>
                <w:sz w:val="20"/>
                <w:szCs w:val="20"/>
              </w:rPr>
              <w:t>办理</w:t>
            </w:r>
            <w:r>
              <w:rPr>
                <w:rFonts w:hint="eastAsia" w:ascii="仿宋" w:hAnsi="仿宋" w:eastAsia="仿宋" w:cs="仿宋"/>
                <w:b/>
                <w:bCs/>
                <w:spacing w:val="-5"/>
                <w:sz w:val="20"/>
                <w:szCs w:val="20"/>
                <w:lang w:val="en-US" w:eastAsia="zh-CN"/>
              </w:rPr>
              <w:t>续期</w:t>
            </w:r>
            <w:r>
              <w:rPr>
                <w:rFonts w:hint="eastAsia" w:ascii="仿宋" w:hAnsi="仿宋" w:eastAsia="仿宋" w:cs="仿宋"/>
                <w:b/>
                <w:bCs/>
                <w:spacing w:val="-5"/>
                <w:sz w:val="20"/>
                <w:szCs w:val="20"/>
              </w:rPr>
              <w:t>、变更、补发业务时，确定没有正在进行投标行为。</w:t>
            </w:r>
            <w:r>
              <w:rPr>
                <w:rFonts w:hint="eastAsia" w:ascii="仿宋" w:hAnsi="仿宋" w:eastAsia="仿宋" w:cs="仿宋"/>
                <w:b/>
                <w:bCs/>
                <w:spacing w:val="-5"/>
                <w:sz w:val="20"/>
                <w:szCs w:val="20"/>
                <w:lang w:val="en-US" w:eastAsia="zh-CN"/>
              </w:rPr>
              <w:t xml:space="preserve">   </w:t>
            </w:r>
          </w:p>
          <w:p w14:paraId="551782D8">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bCs/>
                <w:spacing w:val="-5"/>
                <w:sz w:val="20"/>
                <w:szCs w:val="20"/>
              </w:rPr>
              <w:t>所有申请材料不能涂改，凡是需要加盖公章的，均需加盖实体章，彩色打（复）印无效。</w:t>
            </w:r>
          </w:p>
        </w:tc>
      </w:tr>
      <w:tr w14:paraId="064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4E055F2A">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申请声明</w:t>
            </w:r>
          </w:p>
        </w:tc>
      </w:tr>
      <w:tr w14:paraId="0FFF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000" w:type="pct"/>
            <w:gridSpan w:val="10"/>
            <w:noWrap w:val="0"/>
            <w:vAlign w:val="top"/>
          </w:tcPr>
          <w:p w14:paraId="3ECAE71F">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本单位在此郑重声明：本单位授权经办人办理本单位数字证书，本单位保证所填写的内容和提交的证明材料真实、完整、合法有效，接受据此颁发的数字证书。</w:t>
            </w:r>
          </w:p>
          <w:p w14:paraId="11866E77">
            <w:pPr>
              <w:tabs>
                <w:tab w:val="left" w:pos="624"/>
              </w:tabs>
              <w:spacing w:line="288" w:lineRule="auto"/>
              <w:ind w:firstLine="420" w:firstLineChars="200"/>
              <w:jc w:val="both"/>
              <w:rPr>
                <w:rFonts w:hint="eastAsia" w:ascii="仿宋" w:hAnsi="仿宋" w:eastAsia="仿宋" w:cs="仿宋"/>
                <w:b w:val="0"/>
                <w:bCs w:val="0"/>
                <w:spacing w:val="-5"/>
                <w:sz w:val="22"/>
              </w:rPr>
            </w:pPr>
            <w:r>
              <w:rPr>
                <w:rFonts w:hint="eastAsia" w:ascii="仿宋" w:hAnsi="仿宋" w:eastAsia="仿宋" w:cs="仿宋"/>
                <w:b w:val="0"/>
                <w:bCs w:val="0"/>
                <w:spacing w:val="-5"/>
                <w:sz w:val="22"/>
              </w:rPr>
              <w:t xml:space="preserve">本单位已认真阅读并同意遵守湖北省数字证书认证管理中心有限单位网站（www.hbca.org.cn）发布的CPS及《数字证书服务协议》的各项内容，已知悉数字证书可能带来的业务风险，承诺加强对数字证书的管理及控制以避免相关风险，如有违反愿意承担由此引起的一切责任。                                                               </w:t>
            </w:r>
          </w:p>
          <w:p w14:paraId="2EAD16B3">
            <w:pPr>
              <w:tabs>
                <w:tab w:val="left" w:pos="624"/>
              </w:tabs>
              <w:spacing w:line="288" w:lineRule="auto"/>
              <w:jc w:val="both"/>
              <w:rPr>
                <w:rFonts w:hint="eastAsia" w:ascii="仿宋" w:hAnsi="仿宋" w:eastAsia="仿宋" w:cs="仿宋"/>
                <w:b w:val="0"/>
                <w:bCs w:val="0"/>
                <w:spacing w:val="-5"/>
                <w:sz w:val="22"/>
              </w:rPr>
            </w:pPr>
            <w:r>
              <w:rPr>
                <w:rFonts w:hint="eastAsia" w:ascii="仿宋" w:hAnsi="仿宋" w:eastAsia="仿宋" w:cs="仿宋"/>
                <w:b/>
                <w:bCs/>
                <w:color w:val="FF0000"/>
                <w:spacing w:val="-5"/>
                <w:sz w:val="21"/>
                <w:szCs w:val="21"/>
              </w:rPr>
              <w:t>经办人手写签名：_____________  申请日期： _____________此处单位加盖公章（自盖章之日起一个月内有效）</w:t>
            </w:r>
            <w:r>
              <w:rPr>
                <w:rFonts w:hint="eastAsia" w:ascii="仿宋" w:hAnsi="仿宋" w:eastAsia="仿宋" w:cs="仿宋"/>
                <w:b/>
                <w:bCs/>
                <w:spacing w:val="-5"/>
                <w:sz w:val="22"/>
              </w:rPr>
              <w:t xml:space="preserve"> </w:t>
            </w:r>
            <w:r>
              <w:rPr>
                <w:rFonts w:hint="eastAsia" w:ascii="仿宋" w:hAnsi="仿宋" w:eastAsia="仿宋" w:cs="仿宋"/>
                <w:b w:val="0"/>
                <w:bCs w:val="0"/>
                <w:spacing w:val="-5"/>
                <w:sz w:val="22"/>
              </w:rPr>
              <w:t xml:space="preserve">                                            </w:t>
            </w:r>
          </w:p>
        </w:tc>
      </w:tr>
      <w:tr w14:paraId="43B9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000" w:type="pct"/>
            <w:gridSpan w:val="10"/>
            <w:noWrap w:val="0"/>
            <w:vAlign w:val="center"/>
          </w:tcPr>
          <w:p w14:paraId="29504625">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bCs/>
                <w:spacing w:val="-5"/>
                <w:sz w:val="22"/>
              </w:rPr>
              <w:t>受理点填写</w:t>
            </w:r>
          </w:p>
        </w:tc>
      </w:tr>
      <w:tr w14:paraId="326E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6" w:type="pct"/>
            <w:gridSpan w:val="4"/>
            <w:vMerge w:val="restart"/>
            <w:noWrap w:val="0"/>
            <w:vAlign w:val="center"/>
          </w:tcPr>
          <w:p w14:paraId="2F5D7FD9">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已审核申请单位及单位授权经办人身份</w:t>
            </w:r>
          </w:p>
          <w:p w14:paraId="731E1413">
            <w:pPr>
              <w:numPr>
                <w:ilvl w:val="0"/>
                <w:numId w:val="3"/>
              </w:numPr>
              <w:tabs>
                <w:tab w:val="left" w:pos="624"/>
              </w:tabs>
              <w:spacing w:line="288" w:lineRule="auto"/>
              <w:ind w:left="420" w:leftChars="0" w:hanging="420" w:firstLineChars="0"/>
              <w:jc w:val="left"/>
              <w:rPr>
                <w:rFonts w:hint="eastAsia" w:ascii="仿宋" w:hAnsi="仿宋" w:eastAsia="仿宋" w:cs="仿宋"/>
                <w:b w:val="0"/>
                <w:bCs w:val="0"/>
                <w:spacing w:val="-5"/>
                <w:sz w:val="22"/>
              </w:rPr>
            </w:pPr>
            <w:r>
              <w:rPr>
                <w:rFonts w:hint="eastAsia" w:ascii="仿宋" w:hAnsi="仿宋" w:eastAsia="仿宋" w:cs="仿宋"/>
                <w:b w:val="0"/>
                <w:bCs w:val="0"/>
                <w:spacing w:val="-5"/>
                <w:sz w:val="22"/>
              </w:rPr>
              <w:t>已核对申请表上填写的信息及相关证明材料</w:t>
            </w:r>
          </w:p>
        </w:tc>
        <w:tc>
          <w:tcPr>
            <w:tcW w:w="664" w:type="pct"/>
            <w:gridSpan w:val="2"/>
            <w:noWrap w:val="0"/>
            <w:vAlign w:val="center"/>
          </w:tcPr>
          <w:p w14:paraId="4E571376">
            <w:pPr>
              <w:tabs>
                <w:tab w:val="left" w:pos="624"/>
              </w:tabs>
              <w:spacing w:line="288" w:lineRule="auto"/>
              <w:jc w:val="center"/>
              <w:rPr>
                <w:rFonts w:hint="eastAsia" w:ascii="仿宋" w:hAnsi="仿宋" w:eastAsia="仿宋" w:cs="仿宋"/>
                <w:b w:val="0"/>
                <w:bCs w:val="0"/>
                <w:spacing w:val="-5"/>
                <w:sz w:val="22"/>
              </w:rPr>
            </w:pPr>
            <w:r>
              <w:rPr>
                <w:rFonts w:hint="eastAsia" w:ascii="仿宋" w:hAnsi="仿宋" w:eastAsia="仿宋" w:cs="仿宋"/>
                <w:b w:val="0"/>
                <w:bCs w:val="0"/>
                <w:spacing w:val="-5"/>
                <w:sz w:val="22"/>
              </w:rPr>
              <w:t>CA受理点</w:t>
            </w:r>
          </w:p>
        </w:tc>
        <w:tc>
          <w:tcPr>
            <w:tcW w:w="1969" w:type="pct"/>
            <w:gridSpan w:val="4"/>
            <w:noWrap w:val="0"/>
            <w:vAlign w:val="center"/>
          </w:tcPr>
          <w:p w14:paraId="5405FCB8">
            <w:pPr>
              <w:tabs>
                <w:tab w:val="left" w:pos="624"/>
              </w:tabs>
              <w:spacing w:line="288" w:lineRule="auto"/>
              <w:jc w:val="center"/>
              <w:rPr>
                <w:rFonts w:hint="eastAsia" w:ascii="仿宋" w:hAnsi="仿宋" w:eastAsia="仿宋" w:cs="仿宋"/>
                <w:b w:val="0"/>
                <w:bCs w:val="0"/>
                <w:spacing w:val="-5"/>
                <w:sz w:val="22"/>
              </w:rPr>
            </w:pPr>
          </w:p>
        </w:tc>
      </w:tr>
      <w:tr w14:paraId="1B3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366" w:type="pct"/>
            <w:gridSpan w:val="4"/>
            <w:vMerge w:val="continue"/>
            <w:noWrap w:val="0"/>
            <w:vAlign w:val="center"/>
          </w:tcPr>
          <w:p w14:paraId="22FB9E58">
            <w:pPr>
              <w:tabs>
                <w:tab w:val="left" w:pos="624"/>
              </w:tabs>
              <w:spacing w:line="288" w:lineRule="auto"/>
              <w:jc w:val="center"/>
              <w:rPr>
                <w:rFonts w:hint="eastAsia" w:ascii="仿宋" w:hAnsi="仿宋" w:eastAsia="仿宋" w:cs="仿宋"/>
                <w:b w:val="0"/>
                <w:bCs w:val="0"/>
                <w:spacing w:val="-5"/>
                <w:sz w:val="22"/>
              </w:rPr>
            </w:pPr>
          </w:p>
        </w:tc>
        <w:tc>
          <w:tcPr>
            <w:tcW w:w="664" w:type="pct"/>
            <w:gridSpan w:val="2"/>
            <w:noWrap w:val="0"/>
            <w:vAlign w:val="center"/>
          </w:tcPr>
          <w:p w14:paraId="091CF72B">
            <w:pPr>
              <w:tabs>
                <w:tab w:val="left" w:pos="624"/>
              </w:tabs>
              <w:spacing w:line="288" w:lineRule="auto"/>
              <w:jc w:val="center"/>
              <w:rPr>
                <w:rFonts w:hint="eastAsia" w:ascii="仿宋" w:hAnsi="仿宋" w:eastAsia="仿宋" w:cs="仿宋"/>
                <w:b w:val="0"/>
                <w:bCs w:val="0"/>
                <w:spacing w:val="-5"/>
                <w:sz w:val="22"/>
                <w:lang w:val="en-US" w:eastAsia="zh-CN"/>
              </w:rPr>
            </w:pPr>
            <w:r>
              <w:rPr>
                <w:rFonts w:hint="eastAsia" w:ascii="仿宋" w:hAnsi="仿宋" w:eastAsia="仿宋" w:cs="仿宋"/>
                <w:b w:val="0"/>
                <w:bCs w:val="0"/>
                <w:spacing w:val="-5"/>
                <w:sz w:val="22"/>
              </w:rPr>
              <w:t>CA受理</w:t>
            </w:r>
            <w:r>
              <w:rPr>
                <w:rFonts w:hint="eastAsia" w:ascii="仿宋" w:hAnsi="仿宋" w:eastAsia="仿宋" w:cs="仿宋"/>
                <w:b w:val="0"/>
                <w:bCs w:val="0"/>
                <w:spacing w:val="-5"/>
                <w:sz w:val="22"/>
                <w:lang w:val="en-US" w:eastAsia="zh-CN"/>
              </w:rPr>
              <w:t>时间</w:t>
            </w:r>
          </w:p>
        </w:tc>
        <w:tc>
          <w:tcPr>
            <w:tcW w:w="1969" w:type="pct"/>
            <w:gridSpan w:val="4"/>
            <w:noWrap w:val="0"/>
            <w:vAlign w:val="center"/>
          </w:tcPr>
          <w:p w14:paraId="08D42406">
            <w:pPr>
              <w:tabs>
                <w:tab w:val="left" w:pos="624"/>
              </w:tabs>
              <w:spacing w:line="288" w:lineRule="auto"/>
              <w:jc w:val="center"/>
              <w:rPr>
                <w:rFonts w:hint="eastAsia" w:ascii="仿宋" w:hAnsi="仿宋" w:eastAsia="仿宋" w:cs="仿宋"/>
                <w:b w:val="0"/>
                <w:bCs w:val="0"/>
                <w:spacing w:val="-5"/>
                <w:sz w:val="22"/>
              </w:rPr>
            </w:pPr>
          </w:p>
        </w:tc>
      </w:tr>
    </w:tbl>
    <w:p w14:paraId="2674A440">
      <w:pPr>
        <w:tabs>
          <w:tab w:val="left" w:pos="624"/>
        </w:tabs>
        <w:spacing w:line="288" w:lineRule="auto"/>
        <w:jc w:val="center"/>
        <w:rPr>
          <w:rFonts w:hint="eastAsia" w:ascii="仿宋" w:hAnsi="仿宋" w:eastAsia="仿宋" w:cs="仿宋"/>
          <w:b/>
          <w:bCs/>
          <w:spacing w:val="-5"/>
          <w:sz w:val="28"/>
          <w:szCs w:val="28"/>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820" w:right="649" w:bottom="258" w:left="757" w:header="624" w:footer="283" w:gutter="0"/>
      <w:pgBorders>
        <w:top w:val="none" w:sz="0" w:space="0"/>
        <w:left w:val="none" w:sz="0" w:space="0"/>
        <w:bottom w:val="none" w:sz="0" w:space="0"/>
        <w:right w:val="none" w:sz="0" w:space="0"/>
      </w:pgBorders>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1" w:fontKey="{86725D4D-687A-44CE-8551-AEC839E64904}"/>
  </w:font>
  <w:font w:name="楷体">
    <w:panose1 w:val="02010609060101010101"/>
    <w:charset w:val="86"/>
    <w:family w:val="modern"/>
    <w:pitch w:val="default"/>
    <w:sig w:usb0="800002BF" w:usb1="38CF7CFA" w:usb2="00000016" w:usb3="00000000" w:csb0="00040001" w:csb1="00000000"/>
    <w:embedRegular r:id="rId2" w:fontKey="{CA975030-4D52-4722-BBF8-E998309F7A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920">
    <w:pPr>
      <w:spacing w:line="320" w:lineRule="exact"/>
      <w:jc w:val="center"/>
    </w:pPr>
    <w:r>
      <w:rPr>
        <w:rFonts w:hint="eastAsia" w:ascii="仿宋" w:hAnsi="仿宋" w:eastAsia="仿宋" w:cs="仿宋"/>
        <w:sz w:val="18"/>
        <w:szCs w:val="18"/>
      </w:rPr>
      <w:t>湖北省数字证书认证管理中心有限</w:t>
    </w:r>
    <w:r>
      <w:rPr>
        <w:rFonts w:hint="eastAsia" w:ascii="仿宋" w:hAnsi="仿宋" w:eastAsia="仿宋" w:cs="仿宋"/>
        <w:sz w:val="18"/>
        <w:szCs w:val="18"/>
        <w:lang w:val="en-US" w:eastAsia="zh-CN"/>
      </w:rPr>
      <w:t>公司</w:t>
    </w:r>
    <w:r>
      <w:rPr>
        <w:rFonts w:hint="eastAsia" w:ascii="仿宋" w:hAnsi="仿宋" w:eastAsia="仿宋" w:cs="仿宋"/>
        <w:sz w:val="18"/>
        <w:szCs w:val="18"/>
      </w:rPr>
      <w:t>www.hbca.org.cn    客服热线/投诉热线：4008708080</w:t>
    </w:r>
    <w:r>
      <w:rPr>
        <w:rFonts w:hint="eastAsia" w:ascii="仿宋" w:hAnsi="仿宋" w:eastAsia="仿宋" w:cs="仿宋"/>
        <w:sz w:val="18"/>
        <w:szCs w:val="18"/>
      </w:rPr>
      <w:tab/>
    </w:r>
    <w:r>
      <w:rPr>
        <w:rFonts w:hint="eastAsia" w:ascii="仿宋" w:hAnsi="仿宋" w:eastAsia="仿宋" w:cs="仿宋"/>
        <w:sz w:val="18"/>
        <w:szCs w:val="18"/>
      </w:rPr>
      <w:t>企业QQ：4008708080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75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459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C80E">
    <w:pPr>
      <w:pStyle w:val="10"/>
      <w:jc w:val="right"/>
      <w:rPr>
        <w:rFonts w:ascii="楷体" w:hAnsi="楷体" w:eastAsia="楷体" w:cs="楷体"/>
        <w:b/>
        <w:bCs/>
        <w:color w:val="C00000"/>
        <w:spacing w:val="-5"/>
        <w:sz w:val="22"/>
        <w:szCs w:val="22"/>
      </w:rPr>
    </w:pPr>
    <w:r>
      <w:rPr>
        <w:rFonts w:hint="eastAsia" w:ascii="楷体" w:hAnsi="楷体" w:eastAsia="楷体" w:cs="楷体"/>
        <w:b/>
        <w:bCs/>
        <w:spacing w:val="-5"/>
        <w:sz w:val="28"/>
        <w:szCs w:val="28"/>
      </w:rPr>
      <w:t xml:space="preserve"> </w:t>
    </w:r>
    <w:r>
      <w:rPr>
        <w:rFonts w:hint="eastAsia" w:ascii="楷体" w:hAnsi="楷体" w:eastAsia="楷体" w:cs="楷体"/>
        <w:b/>
        <w:bCs/>
        <w:color w:val="auto"/>
        <w:spacing w:val="-5"/>
        <w:sz w:val="22"/>
        <w:szCs w:val="22"/>
      </w:rPr>
      <w:t>VT1.0</w:t>
    </w:r>
    <w:r>
      <w:rPr>
        <w:rFonts w:hint="eastAsia" w:ascii="楷体" w:hAnsi="楷体" w:eastAsia="楷体" w:cs="楷体"/>
        <w:b/>
        <w:bCs/>
        <w:color w:val="auto"/>
        <w:spacing w:val="-5"/>
        <w:sz w:val="22"/>
        <w:szCs w:val="22"/>
      </w:rPr>
      <w:drawing>
        <wp:anchor distT="0" distB="0" distL="114300" distR="114300" simplePos="0" relativeHeight="251659264" behindDoc="0" locked="0" layoutInCell="1" allowOverlap="1">
          <wp:simplePos x="0" y="0"/>
          <wp:positionH relativeFrom="column">
            <wp:posOffset>45720</wp:posOffset>
          </wp:positionH>
          <wp:positionV relativeFrom="paragraph">
            <wp:posOffset>-173990</wp:posOffset>
          </wp:positionV>
          <wp:extent cx="284480" cy="284480"/>
          <wp:effectExtent l="0" t="0" r="1270" b="1270"/>
          <wp:wrapNone/>
          <wp:docPr id="12"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6" descr="HBCA"/>
                  <pic:cNvPicPr>
                    <a:picLocks noChangeAspect="1"/>
                  </pic:cNvPicPr>
                </pic:nvPicPr>
                <pic:blipFill>
                  <a:blip r:embed="rId1"/>
                  <a:stretch>
                    <a:fillRect/>
                  </a:stretch>
                </pic:blipFill>
                <pic:spPr>
                  <a:xfrm>
                    <a:off x="0" y="0"/>
                    <a:ext cx="284480" cy="284480"/>
                  </a:xfrm>
                  <a:prstGeom prst="rect">
                    <a:avLst/>
                  </a:prstGeom>
                  <a:noFill/>
                  <a:ln>
                    <a:noFill/>
                  </a:ln>
                </pic:spPr>
              </pic:pic>
            </a:graphicData>
          </a:graphic>
        </wp:anchor>
      </w:drawing>
    </w:r>
    <w:r>
      <w:rPr>
        <w:rFonts w:hint="eastAsia" w:ascii="楷体" w:hAnsi="楷体" w:eastAsia="楷体" w:cs="楷体"/>
        <w:b/>
        <w:bCs/>
        <w:color w:val="auto"/>
        <w:spacing w:val="-5"/>
        <w:sz w:val="22"/>
        <w:szCs w:val="22"/>
      </w:rPr>
      <w:t>_G_Z_（通用版）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714F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2DF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A0ED"/>
    <w:multiLevelType w:val="singleLevel"/>
    <w:tmpl w:val="B0D2A0ED"/>
    <w:lvl w:ilvl="0" w:tentative="0">
      <w:start w:val="1"/>
      <w:numFmt w:val="bullet"/>
      <w:lvlText w:val=""/>
      <w:lvlJc w:val="left"/>
      <w:pPr>
        <w:ind w:left="420" w:hanging="420"/>
      </w:pPr>
      <w:rPr>
        <w:rFonts w:hint="default" w:ascii="Wingdings" w:hAnsi="Wingdings"/>
      </w:rPr>
    </w:lvl>
  </w:abstractNum>
  <w:abstractNum w:abstractNumId="1">
    <w:nsid w:val="35ED1437"/>
    <w:multiLevelType w:val="multilevel"/>
    <w:tmpl w:val="35ED1437"/>
    <w:lvl w:ilvl="0" w:tentative="0">
      <w:start w:val="1"/>
      <w:numFmt w:val="bullet"/>
      <w:pStyle w:val="32"/>
      <w:lvlText w:val=""/>
      <w:lvlJc w:val="left"/>
      <w:pPr>
        <w:tabs>
          <w:tab w:val="left" w:pos="459"/>
        </w:tabs>
        <w:ind w:left="459" w:hanging="420"/>
      </w:pPr>
      <w:rPr>
        <w:rFonts w:hint="default" w:ascii="Wingdings" w:hAnsi="Wingdings"/>
      </w:rPr>
    </w:lvl>
    <w:lvl w:ilvl="1" w:tentative="0">
      <w:start w:val="1"/>
      <w:numFmt w:val="bullet"/>
      <w:lvlText w:val=""/>
      <w:lvlJc w:val="left"/>
      <w:pPr>
        <w:tabs>
          <w:tab w:val="left" w:pos="879"/>
        </w:tabs>
        <w:ind w:left="879" w:hanging="420"/>
      </w:pPr>
      <w:rPr>
        <w:rFonts w:hint="default" w:ascii="Wingdings" w:hAnsi="Wingdings"/>
      </w:rPr>
    </w:lvl>
    <w:lvl w:ilvl="2" w:tentative="0">
      <w:start w:val="1"/>
      <w:numFmt w:val="bullet"/>
      <w:lvlText w:val=""/>
      <w:lvlJc w:val="left"/>
      <w:pPr>
        <w:tabs>
          <w:tab w:val="left" w:pos="1299"/>
        </w:tabs>
        <w:ind w:left="1299" w:hanging="420"/>
      </w:pPr>
      <w:rPr>
        <w:rFonts w:hint="default" w:ascii="Wingdings" w:hAnsi="Wingdings"/>
      </w:rPr>
    </w:lvl>
    <w:lvl w:ilvl="3" w:tentative="0">
      <w:start w:val="1"/>
      <w:numFmt w:val="bullet"/>
      <w:lvlText w:val=""/>
      <w:lvlJc w:val="left"/>
      <w:pPr>
        <w:tabs>
          <w:tab w:val="left" w:pos="1719"/>
        </w:tabs>
        <w:ind w:left="1719" w:hanging="420"/>
      </w:pPr>
      <w:rPr>
        <w:rFonts w:hint="default" w:ascii="Wingdings" w:hAnsi="Wingdings"/>
      </w:rPr>
    </w:lvl>
    <w:lvl w:ilvl="4" w:tentative="0">
      <w:start w:val="1"/>
      <w:numFmt w:val="bullet"/>
      <w:lvlText w:val=""/>
      <w:lvlJc w:val="left"/>
      <w:pPr>
        <w:tabs>
          <w:tab w:val="left" w:pos="2139"/>
        </w:tabs>
        <w:ind w:left="2139" w:hanging="420"/>
      </w:pPr>
      <w:rPr>
        <w:rFonts w:hint="default" w:ascii="Wingdings" w:hAnsi="Wingdings"/>
      </w:rPr>
    </w:lvl>
    <w:lvl w:ilvl="5" w:tentative="0">
      <w:start w:val="1"/>
      <w:numFmt w:val="bullet"/>
      <w:lvlText w:val=""/>
      <w:lvlJc w:val="left"/>
      <w:pPr>
        <w:tabs>
          <w:tab w:val="left" w:pos="2559"/>
        </w:tabs>
        <w:ind w:left="2559" w:hanging="420"/>
      </w:pPr>
      <w:rPr>
        <w:rFonts w:hint="default" w:ascii="Wingdings" w:hAnsi="Wingdings"/>
      </w:rPr>
    </w:lvl>
    <w:lvl w:ilvl="6" w:tentative="0">
      <w:start w:val="1"/>
      <w:numFmt w:val="bullet"/>
      <w:lvlText w:val=""/>
      <w:lvlJc w:val="left"/>
      <w:pPr>
        <w:tabs>
          <w:tab w:val="left" w:pos="2979"/>
        </w:tabs>
        <w:ind w:left="2979" w:hanging="420"/>
      </w:pPr>
      <w:rPr>
        <w:rFonts w:hint="default" w:ascii="Wingdings" w:hAnsi="Wingdings"/>
      </w:rPr>
    </w:lvl>
    <w:lvl w:ilvl="7" w:tentative="0">
      <w:start w:val="1"/>
      <w:numFmt w:val="bullet"/>
      <w:lvlText w:val=""/>
      <w:lvlJc w:val="left"/>
      <w:pPr>
        <w:tabs>
          <w:tab w:val="left" w:pos="3399"/>
        </w:tabs>
        <w:ind w:left="3399" w:hanging="420"/>
      </w:pPr>
      <w:rPr>
        <w:rFonts w:hint="default" w:ascii="Wingdings" w:hAnsi="Wingdings"/>
      </w:rPr>
    </w:lvl>
    <w:lvl w:ilvl="8" w:tentative="0">
      <w:start w:val="1"/>
      <w:numFmt w:val="bullet"/>
      <w:lvlText w:val=""/>
      <w:lvlJc w:val="left"/>
      <w:pPr>
        <w:tabs>
          <w:tab w:val="left" w:pos="3819"/>
        </w:tabs>
        <w:ind w:left="3819" w:hanging="420"/>
      </w:pPr>
      <w:rPr>
        <w:rFonts w:hint="default" w:ascii="Wingdings" w:hAnsi="Wingdings"/>
      </w:rPr>
    </w:lvl>
  </w:abstractNum>
  <w:abstractNum w:abstractNumId="2">
    <w:nsid w:val="3A2131D4"/>
    <w:multiLevelType w:val="multilevel"/>
    <w:tmpl w:val="3A2131D4"/>
    <w:lvl w:ilvl="0" w:tentative="0">
      <w:start w:val="1"/>
      <w:numFmt w:val="decimal"/>
      <w:pStyle w:val="2"/>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pStyle w:val="5"/>
      <w:lvlText w:val="%1.%2.%3.%4"/>
      <w:lvlJc w:val="left"/>
      <w:pPr>
        <w:tabs>
          <w:tab w:val="left" w:pos="864"/>
        </w:tabs>
        <w:ind w:left="864" w:hanging="864"/>
      </w:pPr>
      <w:rPr>
        <w:rFonts w:hint="default" w:ascii="Arial" w:hAnsi="Arial" w:eastAsia="黑体"/>
        <w:b/>
        <w:i w:val="0"/>
        <w:sz w:val="24"/>
      </w:rPr>
    </w:lvl>
    <w:lvl w:ilvl="4" w:tentative="0">
      <w:start w:val="1"/>
      <w:numFmt w:val="decimal"/>
      <w:pStyle w:val="6"/>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4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 w:name="KSO_WPS_MARK_KEY" w:val="b9d32579-21bb-4a77-8d04-2859e0e8bc27"/>
  </w:docVars>
  <w:rsids>
    <w:rsidRoot w:val="008E67A3"/>
    <w:rsid w:val="000000FC"/>
    <w:rsid w:val="00007032"/>
    <w:rsid w:val="00016942"/>
    <w:rsid w:val="0003595A"/>
    <w:rsid w:val="00072927"/>
    <w:rsid w:val="00092931"/>
    <w:rsid w:val="000A19EB"/>
    <w:rsid w:val="000C14F3"/>
    <w:rsid w:val="000C65A9"/>
    <w:rsid w:val="000F1FF8"/>
    <w:rsid w:val="001803DD"/>
    <w:rsid w:val="00197448"/>
    <w:rsid w:val="001F1A7D"/>
    <w:rsid w:val="00211DE2"/>
    <w:rsid w:val="00221BF1"/>
    <w:rsid w:val="0023039D"/>
    <w:rsid w:val="00261E4E"/>
    <w:rsid w:val="00265B34"/>
    <w:rsid w:val="0028250B"/>
    <w:rsid w:val="0028408C"/>
    <w:rsid w:val="002E75D4"/>
    <w:rsid w:val="003004F9"/>
    <w:rsid w:val="00300DAC"/>
    <w:rsid w:val="00333BE0"/>
    <w:rsid w:val="00344F86"/>
    <w:rsid w:val="00375623"/>
    <w:rsid w:val="003A3AD1"/>
    <w:rsid w:val="003A5BE6"/>
    <w:rsid w:val="003A6EA9"/>
    <w:rsid w:val="003E0CD0"/>
    <w:rsid w:val="00421998"/>
    <w:rsid w:val="004360C5"/>
    <w:rsid w:val="0045242C"/>
    <w:rsid w:val="00462DBC"/>
    <w:rsid w:val="004A774C"/>
    <w:rsid w:val="004B56A5"/>
    <w:rsid w:val="004C2638"/>
    <w:rsid w:val="004E229A"/>
    <w:rsid w:val="004F69BA"/>
    <w:rsid w:val="00501DE7"/>
    <w:rsid w:val="00520C4E"/>
    <w:rsid w:val="0053627F"/>
    <w:rsid w:val="005507F9"/>
    <w:rsid w:val="005522C8"/>
    <w:rsid w:val="00552E64"/>
    <w:rsid w:val="00565BED"/>
    <w:rsid w:val="0057153E"/>
    <w:rsid w:val="0059390D"/>
    <w:rsid w:val="005E1EC9"/>
    <w:rsid w:val="005E3990"/>
    <w:rsid w:val="006860D4"/>
    <w:rsid w:val="00693E84"/>
    <w:rsid w:val="006C5F62"/>
    <w:rsid w:val="006C6FBD"/>
    <w:rsid w:val="006D465A"/>
    <w:rsid w:val="00716051"/>
    <w:rsid w:val="00741603"/>
    <w:rsid w:val="00742DE2"/>
    <w:rsid w:val="00751B96"/>
    <w:rsid w:val="00772D5A"/>
    <w:rsid w:val="00773095"/>
    <w:rsid w:val="00791545"/>
    <w:rsid w:val="007B6659"/>
    <w:rsid w:val="0081442E"/>
    <w:rsid w:val="008231AB"/>
    <w:rsid w:val="0082632A"/>
    <w:rsid w:val="00855361"/>
    <w:rsid w:val="0086099F"/>
    <w:rsid w:val="008C7923"/>
    <w:rsid w:val="008D1CAA"/>
    <w:rsid w:val="008E67A3"/>
    <w:rsid w:val="00906C28"/>
    <w:rsid w:val="009146EA"/>
    <w:rsid w:val="0092732D"/>
    <w:rsid w:val="009438EA"/>
    <w:rsid w:val="00963BB0"/>
    <w:rsid w:val="009810B0"/>
    <w:rsid w:val="00982D4D"/>
    <w:rsid w:val="009832D0"/>
    <w:rsid w:val="0098473D"/>
    <w:rsid w:val="00993E45"/>
    <w:rsid w:val="009A32AA"/>
    <w:rsid w:val="009C1E93"/>
    <w:rsid w:val="009E6F06"/>
    <w:rsid w:val="00A01C75"/>
    <w:rsid w:val="00A40FEA"/>
    <w:rsid w:val="00A44863"/>
    <w:rsid w:val="00A5194A"/>
    <w:rsid w:val="00A53B41"/>
    <w:rsid w:val="00A60A07"/>
    <w:rsid w:val="00A771C6"/>
    <w:rsid w:val="00A8393B"/>
    <w:rsid w:val="00A97718"/>
    <w:rsid w:val="00AC3041"/>
    <w:rsid w:val="00AE20E5"/>
    <w:rsid w:val="00AF4409"/>
    <w:rsid w:val="00B306B3"/>
    <w:rsid w:val="00B818E7"/>
    <w:rsid w:val="00B94B56"/>
    <w:rsid w:val="00B9712C"/>
    <w:rsid w:val="00BA5EE7"/>
    <w:rsid w:val="00BC15BF"/>
    <w:rsid w:val="00BD635D"/>
    <w:rsid w:val="00C34BF4"/>
    <w:rsid w:val="00C411FD"/>
    <w:rsid w:val="00C478CE"/>
    <w:rsid w:val="00C656CD"/>
    <w:rsid w:val="00CA7BC6"/>
    <w:rsid w:val="00CB1FC3"/>
    <w:rsid w:val="00CF1E93"/>
    <w:rsid w:val="00D33C5F"/>
    <w:rsid w:val="00DA1864"/>
    <w:rsid w:val="00DB6B29"/>
    <w:rsid w:val="00DC1569"/>
    <w:rsid w:val="00DC7EB8"/>
    <w:rsid w:val="00DE4143"/>
    <w:rsid w:val="00DE5136"/>
    <w:rsid w:val="00DF1DDB"/>
    <w:rsid w:val="00E02F13"/>
    <w:rsid w:val="00E366D8"/>
    <w:rsid w:val="00E577C7"/>
    <w:rsid w:val="00EA0A66"/>
    <w:rsid w:val="00EC5611"/>
    <w:rsid w:val="00EC63AE"/>
    <w:rsid w:val="00ED2B19"/>
    <w:rsid w:val="00EF1595"/>
    <w:rsid w:val="00F43484"/>
    <w:rsid w:val="00F672E8"/>
    <w:rsid w:val="00F76DFF"/>
    <w:rsid w:val="00F7759E"/>
    <w:rsid w:val="00F90A68"/>
    <w:rsid w:val="00FA0648"/>
    <w:rsid w:val="00FA4577"/>
    <w:rsid w:val="017E6E5D"/>
    <w:rsid w:val="0301396B"/>
    <w:rsid w:val="0379521A"/>
    <w:rsid w:val="08212FF6"/>
    <w:rsid w:val="085D7896"/>
    <w:rsid w:val="08BF1A0B"/>
    <w:rsid w:val="08C22C1F"/>
    <w:rsid w:val="08D51CF0"/>
    <w:rsid w:val="09163A4C"/>
    <w:rsid w:val="0AE37973"/>
    <w:rsid w:val="0AF02F03"/>
    <w:rsid w:val="0BB73C35"/>
    <w:rsid w:val="0C0A26E6"/>
    <w:rsid w:val="0C2C72D7"/>
    <w:rsid w:val="0C2D2898"/>
    <w:rsid w:val="0DF227A4"/>
    <w:rsid w:val="0F435FC5"/>
    <w:rsid w:val="1090499F"/>
    <w:rsid w:val="10E87F18"/>
    <w:rsid w:val="1147215C"/>
    <w:rsid w:val="119009B8"/>
    <w:rsid w:val="133D1A08"/>
    <w:rsid w:val="13AA0D89"/>
    <w:rsid w:val="15F532A6"/>
    <w:rsid w:val="163273DD"/>
    <w:rsid w:val="16C97826"/>
    <w:rsid w:val="18054400"/>
    <w:rsid w:val="188C735C"/>
    <w:rsid w:val="18A85703"/>
    <w:rsid w:val="19733602"/>
    <w:rsid w:val="1A02702C"/>
    <w:rsid w:val="1A256B3F"/>
    <w:rsid w:val="1AF04599"/>
    <w:rsid w:val="1B4C1555"/>
    <w:rsid w:val="1C99656B"/>
    <w:rsid w:val="1D4209B0"/>
    <w:rsid w:val="1D5E7D22"/>
    <w:rsid w:val="1D863291"/>
    <w:rsid w:val="1DB21FDA"/>
    <w:rsid w:val="1E1179FA"/>
    <w:rsid w:val="1E4775A9"/>
    <w:rsid w:val="1EAB3EB1"/>
    <w:rsid w:val="1ED17F80"/>
    <w:rsid w:val="1F252023"/>
    <w:rsid w:val="22BA699E"/>
    <w:rsid w:val="23741D11"/>
    <w:rsid w:val="238A05A1"/>
    <w:rsid w:val="251C461B"/>
    <w:rsid w:val="25D55552"/>
    <w:rsid w:val="2679157B"/>
    <w:rsid w:val="26953FB2"/>
    <w:rsid w:val="290556B4"/>
    <w:rsid w:val="29122691"/>
    <w:rsid w:val="299530A5"/>
    <w:rsid w:val="29C72F8B"/>
    <w:rsid w:val="2B1A4FDD"/>
    <w:rsid w:val="2B1D75EC"/>
    <w:rsid w:val="2BD9534F"/>
    <w:rsid w:val="2C251BC9"/>
    <w:rsid w:val="2C265CBF"/>
    <w:rsid w:val="2C4C1B10"/>
    <w:rsid w:val="2CF81EF9"/>
    <w:rsid w:val="2DD83252"/>
    <w:rsid w:val="2E0E6B8D"/>
    <w:rsid w:val="2FD36C4E"/>
    <w:rsid w:val="30A2012C"/>
    <w:rsid w:val="31AB4CC6"/>
    <w:rsid w:val="31DF3281"/>
    <w:rsid w:val="32135F41"/>
    <w:rsid w:val="33247F46"/>
    <w:rsid w:val="34242218"/>
    <w:rsid w:val="3473692B"/>
    <w:rsid w:val="34810312"/>
    <w:rsid w:val="358B3462"/>
    <w:rsid w:val="36200F21"/>
    <w:rsid w:val="36DD7174"/>
    <w:rsid w:val="37347EB5"/>
    <w:rsid w:val="378959F1"/>
    <w:rsid w:val="37EB70CB"/>
    <w:rsid w:val="38441CF6"/>
    <w:rsid w:val="386C2D46"/>
    <w:rsid w:val="38F07C1D"/>
    <w:rsid w:val="38F44DFD"/>
    <w:rsid w:val="39277715"/>
    <w:rsid w:val="3A2B74C0"/>
    <w:rsid w:val="3A6A66A9"/>
    <w:rsid w:val="3AA32DC9"/>
    <w:rsid w:val="3AC31AF1"/>
    <w:rsid w:val="3AC60AFD"/>
    <w:rsid w:val="3AEF1BE0"/>
    <w:rsid w:val="3AFF0FE2"/>
    <w:rsid w:val="3B1A15DB"/>
    <w:rsid w:val="3B9D19A9"/>
    <w:rsid w:val="3C31309B"/>
    <w:rsid w:val="3CE36D0B"/>
    <w:rsid w:val="3DF76150"/>
    <w:rsid w:val="3E107E6A"/>
    <w:rsid w:val="3E274DAA"/>
    <w:rsid w:val="3EBC2DDC"/>
    <w:rsid w:val="40BA23B0"/>
    <w:rsid w:val="411844D5"/>
    <w:rsid w:val="41873295"/>
    <w:rsid w:val="424C2419"/>
    <w:rsid w:val="43012E16"/>
    <w:rsid w:val="434A220B"/>
    <w:rsid w:val="43C20385"/>
    <w:rsid w:val="4450722E"/>
    <w:rsid w:val="44674C69"/>
    <w:rsid w:val="45F0536D"/>
    <w:rsid w:val="474B31CB"/>
    <w:rsid w:val="47D93255"/>
    <w:rsid w:val="47EB77D5"/>
    <w:rsid w:val="48BA4980"/>
    <w:rsid w:val="48EC5AF0"/>
    <w:rsid w:val="499E0476"/>
    <w:rsid w:val="4C7A37C9"/>
    <w:rsid w:val="4CFA51CA"/>
    <w:rsid w:val="4D5D10D0"/>
    <w:rsid w:val="4DC57392"/>
    <w:rsid w:val="4EAA7204"/>
    <w:rsid w:val="4F1078A6"/>
    <w:rsid w:val="50C75416"/>
    <w:rsid w:val="50FD54F0"/>
    <w:rsid w:val="51507324"/>
    <w:rsid w:val="51CE56C1"/>
    <w:rsid w:val="532D0572"/>
    <w:rsid w:val="535C54D8"/>
    <w:rsid w:val="55F553A6"/>
    <w:rsid w:val="56C6739B"/>
    <w:rsid w:val="56DD71D4"/>
    <w:rsid w:val="582235D0"/>
    <w:rsid w:val="583339C9"/>
    <w:rsid w:val="58525E2A"/>
    <w:rsid w:val="59C27661"/>
    <w:rsid w:val="59DE331D"/>
    <w:rsid w:val="5A0727B0"/>
    <w:rsid w:val="5BAA5AC3"/>
    <w:rsid w:val="5C471BFC"/>
    <w:rsid w:val="5C8E5984"/>
    <w:rsid w:val="5C9B540C"/>
    <w:rsid w:val="5CCD0EE0"/>
    <w:rsid w:val="5D0E61FA"/>
    <w:rsid w:val="5D1560C5"/>
    <w:rsid w:val="5E5E4943"/>
    <w:rsid w:val="5EF2503B"/>
    <w:rsid w:val="5F381B6D"/>
    <w:rsid w:val="5F66666A"/>
    <w:rsid w:val="5F82706E"/>
    <w:rsid w:val="5FFB7644"/>
    <w:rsid w:val="60634BC5"/>
    <w:rsid w:val="61041ACE"/>
    <w:rsid w:val="611A7A51"/>
    <w:rsid w:val="621A1BAA"/>
    <w:rsid w:val="62507EFA"/>
    <w:rsid w:val="62C55165"/>
    <w:rsid w:val="62D63EB5"/>
    <w:rsid w:val="62E42F18"/>
    <w:rsid w:val="6363169C"/>
    <w:rsid w:val="63C5535F"/>
    <w:rsid w:val="6498753A"/>
    <w:rsid w:val="64BD4B15"/>
    <w:rsid w:val="652865DA"/>
    <w:rsid w:val="66214440"/>
    <w:rsid w:val="668400D0"/>
    <w:rsid w:val="67061BF3"/>
    <w:rsid w:val="682D0EEF"/>
    <w:rsid w:val="6A90057A"/>
    <w:rsid w:val="6A9B1F3F"/>
    <w:rsid w:val="6B6F13CB"/>
    <w:rsid w:val="6BF96F33"/>
    <w:rsid w:val="6C1018EC"/>
    <w:rsid w:val="6CDC1854"/>
    <w:rsid w:val="6DCD3497"/>
    <w:rsid w:val="6E651389"/>
    <w:rsid w:val="6FCD596D"/>
    <w:rsid w:val="7021643A"/>
    <w:rsid w:val="70410CE5"/>
    <w:rsid w:val="71912BE1"/>
    <w:rsid w:val="71B408E9"/>
    <w:rsid w:val="72531926"/>
    <w:rsid w:val="72B81AEF"/>
    <w:rsid w:val="7346211D"/>
    <w:rsid w:val="75151DA7"/>
    <w:rsid w:val="75AA446A"/>
    <w:rsid w:val="76E36256"/>
    <w:rsid w:val="76F810ED"/>
    <w:rsid w:val="77426D64"/>
    <w:rsid w:val="7851788E"/>
    <w:rsid w:val="796D439A"/>
    <w:rsid w:val="79CB0C87"/>
    <w:rsid w:val="7B4A207F"/>
    <w:rsid w:val="7BE95F27"/>
    <w:rsid w:val="7BF31AE6"/>
    <w:rsid w:val="7C540886"/>
    <w:rsid w:val="7C82686E"/>
    <w:rsid w:val="7C9D51B9"/>
    <w:rsid w:val="7DD24C7D"/>
    <w:rsid w:val="7E6D0F20"/>
    <w:rsid w:val="7F7731D8"/>
    <w:rsid w:val="7FC22B2C"/>
    <w:rsid w:val="7FE36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0"/>
    <w:pPr>
      <w:keepNext/>
      <w:keepLines/>
      <w:numPr>
        <w:ilvl w:val="0"/>
        <w:numId w:val="1"/>
      </w:numPr>
      <w:spacing w:before="340" w:after="330" w:line="578" w:lineRule="auto"/>
      <w:outlineLvl w:val="0"/>
    </w:pPr>
    <w:rPr>
      <w:rFonts w:ascii="Times New Roman" w:hAnsi="Times New Roman"/>
      <w:b/>
      <w:bCs/>
      <w:kern w:val="44"/>
      <w:sz w:val="32"/>
      <w:szCs w:val="44"/>
    </w:rPr>
  </w:style>
  <w:style w:type="paragraph" w:styleId="3">
    <w:name w:val="heading 2"/>
    <w:basedOn w:val="1"/>
    <w:next w:val="1"/>
    <w:link w:val="24"/>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1"/>
    <w:next w:val="1"/>
    <w:link w:val="25"/>
    <w:qFormat/>
    <w:uiPriority w:val="0"/>
    <w:pPr>
      <w:keepNext/>
      <w:keepLines/>
      <w:numPr>
        <w:ilvl w:val="2"/>
        <w:numId w:val="1"/>
      </w:numPr>
      <w:spacing w:before="260" w:after="260" w:line="416" w:lineRule="auto"/>
      <w:outlineLvl w:val="2"/>
    </w:pPr>
    <w:rPr>
      <w:rFonts w:ascii="Times New Roman" w:hAnsi="Times New Roman"/>
      <w:b/>
      <w:bCs/>
      <w:sz w:val="28"/>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Arial" w:hAnsi="Arial" w:eastAsia="黑体"/>
      <w:b/>
      <w:bCs/>
      <w:sz w:val="24"/>
      <w:szCs w:val="28"/>
    </w:rPr>
  </w:style>
  <w:style w:type="paragraph" w:styleId="6">
    <w:name w:val="heading 5"/>
    <w:basedOn w:val="1"/>
    <w:next w:val="1"/>
    <w:link w:val="27"/>
    <w:qFormat/>
    <w:uiPriority w:val="0"/>
    <w:pPr>
      <w:keepNext/>
      <w:keepLines/>
      <w:numPr>
        <w:ilvl w:val="4"/>
        <w:numId w:val="1"/>
      </w:numPr>
      <w:spacing w:before="280" w:after="290" w:line="376" w:lineRule="auto"/>
      <w:outlineLvl w:val="4"/>
    </w:pPr>
    <w:rPr>
      <w:rFonts w:ascii="Times New Roman" w:hAnsi="Times New Roman"/>
      <w:bCs/>
      <w:sz w:val="24"/>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link w:val="28"/>
    <w:qFormat/>
    <w:uiPriority w:val="0"/>
    <w:rPr>
      <w:rFonts w:ascii="Times New Roman" w:hAnsi="Times New Roman"/>
      <w:b/>
      <w:szCs w:val="20"/>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337AB7"/>
      <w:u w:val="none"/>
    </w:rPr>
  </w:style>
  <w:style w:type="character" w:styleId="17">
    <w:name w:val="HTML Definition"/>
    <w:basedOn w:val="14"/>
    <w:unhideWhenUsed/>
    <w:qFormat/>
    <w:uiPriority w:val="99"/>
    <w:rPr>
      <w:i/>
      <w:iCs/>
    </w:rPr>
  </w:style>
  <w:style w:type="character" w:styleId="18">
    <w:name w:val="Hyperlink"/>
    <w:basedOn w:val="14"/>
    <w:unhideWhenUsed/>
    <w:qFormat/>
    <w:uiPriority w:val="99"/>
    <w:rPr>
      <w:color w:val="0000FF"/>
      <w:u w:val="single"/>
    </w:rPr>
  </w:style>
  <w:style w:type="character" w:styleId="19">
    <w:name w:val="HTML Code"/>
    <w:basedOn w:val="14"/>
    <w:unhideWhenUsed/>
    <w:qFormat/>
    <w:uiPriority w:val="99"/>
    <w:rPr>
      <w:rFonts w:hint="default" w:ascii="Consolas" w:hAnsi="Consolas" w:eastAsia="Consolas" w:cs="Consolas"/>
      <w:color w:val="C7254E"/>
      <w:sz w:val="21"/>
      <w:szCs w:val="21"/>
      <w:shd w:val="clear" w:color="auto" w:fill="F9F2F4"/>
    </w:rPr>
  </w:style>
  <w:style w:type="character" w:styleId="20">
    <w:name w:val="annotation reference"/>
    <w:basedOn w:val="14"/>
    <w:unhideWhenUsed/>
    <w:qFormat/>
    <w:uiPriority w:val="99"/>
    <w:rPr>
      <w:sz w:val="21"/>
      <w:szCs w:val="21"/>
    </w:rPr>
  </w:style>
  <w:style w:type="character" w:styleId="21">
    <w:name w:val="HTML Keyboard"/>
    <w:basedOn w:val="14"/>
    <w:unhideWhenUsed/>
    <w:qFormat/>
    <w:uiPriority w:val="99"/>
    <w:rPr>
      <w:rFonts w:ascii="Consolas" w:hAnsi="Consolas" w:eastAsia="Consolas" w:cs="Consolas"/>
      <w:color w:val="FFFFFF"/>
      <w:sz w:val="21"/>
      <w:szCs w:val="21"/>
      <w:shd w:val="clear" w:color="auto" w:fill="333333"/>
    </w:rPr>
  </w:style>
  <w:style w:type="character" w:styleId="22">
    <w:name w:val="HTML Sample"/>
    <w:basedOn w:val="14"/>
    <w:unhideWhenUsed/>
    <w:qFormat/>
    <w:uiPriority w:val="99"/>
    <w:rPr>
      <w:rFonts w:hint="default" w:ascii="Consolas" w:hAnsi="Consolas" w:eastAsia="Consolas" w:cs="Consolas"/>
      <w:sz w:val="21"/>
      <w:szCs w:val="21"/>
    </w:rPr>
  </w:style>
  <w:style w:type="character" w:customStyle="1" w:styleId="23">
    <w:name w:val="标题 1 字符"/>
    <w:basedOn w:val="14"/>
    <w:link w:val="2"/>
    <w:qFormat/>
    <w:uiPriority w:val="0"/>
    <w:rPr>
      <w:rFonts w:ascii="Times New Roman" w:hAnsi="Times New Roman" w:eastAsia="宋体" w:cs="Times New Roman"/>
      <w:b/>
      <w:bCs/>
      <w:kern w:val="44"/>
      <w:sz w:val="32"/>
      <w:szCs w:val="44"/>
    </w:rPr>
  </w:style>
  <w:style w:type="character" w:customStyle="1" w:styleId="24">
    <w:name w:val="标题 2 字符"/>
    <w:basedOn w:val="14"/>
    <w:link w:val="3"/>
    <w:qFormat/>
    <w:uiPriority w:val="0"/>
    <w:rPr>
      <w:rFonts w:ascii="Arial" w:hAnsi="Arial" w:eastAsia="黑体" w:cs="Times New Roman"/>
      <w:b/>
      <w:bCs/>
      <w:sz w:val="30"/>
      <w:szCs w:val="32"/>
    </w:rPr>
  </w:style>
  <w:style w:type="character" w:customStyle="1" w:styleId="25">
    <w:name w:val="标题 3 字符"/>
    <w:basedOn w:val="14"/>
    <w:link w:val="4"/>
    <w:qFormat/>
    <w:uiPriority w:val="0"/>
    <w:rPr>
      <w:rFonts w:ascii="Times New Roman" w:hAnsi="Times New Roman" w:eastAsia="宋体" w:cs="Times New Roman"/>
      <w:b/>
      <w:bCs/>
      <w:sz w:val="28"/>
      <w:szCs w:val="32"/>
    </w:rPr>
  </w:style>
  <w:style w:type="character" w:customStyle="1" w:styleId="26">
    <w:name w:val="标题 4 字符"/>
    <w:basedOn w:val="14"/>
    <w:link w:val="5"/>
    <w:qFormat/>
    <w:uiPriority w:val="0"/>
    <w:rPr>
      <w:rFonts w:ascii="Arial" w:hAnsi="Arial" w:eastAsia="黑体" w:cs="Times New Roman"/>
      <w:b/>
      <w:bCs/>
      <w:sz w:val="24"/>
      <w:szCs w:val="28"/>
    </w:rPr>
  </w:style>
  <w:style w:type="character" w:customStyle="1" w:styleId="27">
    <w:name w:val="标题 5 字符"/>
    <w:basedOn w:val="14"/>
    <w:link w:val="6"/>
    <w:qFormat/>
    <w:uiPriority w:val="0"/>
    <w:rPr>
      <w:rFonts w:ascii="Times New Roman" w:hAnsi="Times New Roman" w:eastAsia="宋体" w:cs="Times New Roman"/>
      <w:bCs/>
      <w:sz w:val="24"/>
      <w:szCs w:val="28"/>
    </w:rPr>
  </w:style>
  <w:style w:type="character" w:customStyle="1" w:styleId="28">
    <w:name w:val="正文文本 字符"/>
    <w:basedOn w:val="14"/>
    <w:link w:val="8"/>
    <w:qFormat/>
    <w:uiPriority w:val="0"/>
    <w:rPr>
      <w:rFonts w:ascii="Times New Roman" w:hAnsi="Times New Roman" w:eastAsia="宋体" w:cs="Times New Roman"/>
      <w:b/>
      <w:szCs w:val="20"/>
    </w:rPr>
  </w:style>
  <w:style w:type="character" w:customStyle="1" w:styleId="29">
    <w:name w:val="页脚 字符"/>
    <w:basedOn w:val="14"/>
    <w:link w:val="9"/>
    <w:qFormat/>
    <w:uiPriority w:val="99"/>
    <w:rPr>
      <w:sz w:val="18"/>
      <w:szCs w:val="18"/>
    </w:rPr>
  </w:style>
  <w:style w:type="character" w:customStyle="1" w:styleId="30">
    <w:name w:val="页眉 字符"/>
    <w:basedOn w:val="14"/>
    <w:link w:val="10"/>
    <w:qFormat/>
    <w:uiPriority w:val="99"/>
    <w:rPr>
      <w:sz w:val="18"/>
      <w:szCs w:val="18"/>
    </w:rPr>
  </w:style>
  <w:style w:type="paragraph" w:customStyle="1" w:styleId="31">
    <w:name w:val="列表段落1"/>
    <w:basedOn w:val="1"/>
    <w:qFormat/>
    <w:uiPriority w:val="34"/>
    <w:pPr>
      <w:ind w:firstLine="420" w:firstLineChars="200"/>
    </w:pPr>
  </w:style>
  <w:style w:type="paragraph" w:customStyle="1" w:styleId="32">
    <w:name w:val="样式1"/>
    <w:basedOn w:val="1"/>
    <w:qFormat/>
    <w:uiPriority w:val="0"/>
    <w:pPr>
      <w:numPr>
        <w:ilvl w:val="0"/>
        <w:numId w:val="2"/>
      </w:numPr>
      <w:spacing w:line="360" w:lineRule="auto"/>
    </w:pPr>
    <w:rPr>
      <w:rFonts w:ascii="Times New Roman" w:hAnsi="Times New Roman"/>
      <w:sz w:val="24"/>
      <w:szCs w:val="20"/>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Table Text"/>
    <w:basedOn w:val="1"/>
    <w:semiHidden/>
    <w:qFormat/>
    <w:uiPriority w:val="0"/>
    <w:rPr>
      <w:rFonts w:ascii="宋体" w:hAnsi="宋体" w:cs="宋体"/>
      <w:sz w:val="12"/>
      <w:szCs w:val="12"/>
      <w:lang w:eastAsia="en-US"/>
    </w:rPr>
  </w:style>
  <w:style w:type="paragraph" w:customStyle="1" w:styleId="35">
    <w:name w:val="列出段落2"/>
    <w:basedOn w:val="1"/>
    <w:qFormat/>
    <w:uiPriority w:val="34"/>
    <w:pPr>
      <w:ind w:firstLine="420" w:firstLineChars="200"/>
    </w:pPr>
  </w:style>
  <w:style w:type="paragraph" w:customStyle="1" w:styleId="36">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628</Words>
  <Characters>672</Characters>
  <Lines>55</Lines>
  <Paragraphs>15</Paragraphs>
  <TotalTime>0</TotalTime>
  <ScaleCrop>false</ScaleCrop>
  <LinksUpToDate>false</LinksUpToDate>
  <CharactersWithSpaces>844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2016-04-22T00:19:00Z</dcterms:created>
  <dc:creator>DesTiny</dc:creator>
  <cp:lastModifiedBy>WPS_1696990375</cp:lastModifiedBy>
  <cp:lastPrinted>2024-07-31T01:07:00Z</cp:lastPrinted>
  <dcterms:modified xsi:type="dcterms:W3CDTF">2025-07-24T06:22:41Z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3F7BDAF9B8C84663B6E4A41B3EBC5652_13</vt:lpwstr>
  </property>
  <property fmtid="{D5CDD505-2E9C-101B-9397-08002B2CF9AE}" pid="4" name="KSOTemplateDocerSaveRecord">
    <vt:lpwstr>eyJoZGlkIjoiZTIzMWUyNGZlYTc2ODA2OGE4MTdmODI1ZTUwNDg2NTYiLCJ1c2VySWQiOiIxNTQ4OTMxNDg3In0=</vt:lpwstr>
  </property>
</Properties>
</file>